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D" w:rsidRPr="005E78DD" w:rsidRDefault="005E78DD" w:rsidP="005E78DD">
      <w:pPr>
        <w:widowControl/>
        <w:shd w:val="clear" w:color="auto" w:fill="FFFFFF"/>
        <w:autoSpaceDE/>
        <w:autoSpaceDN/>
        <w:rPr>
          <w:rFonts w:eastAsia="Times New Roman" w:cs="Times New Roman"/>
          <w:sz w:val="32"/>
          <w:szCs w:val="32"/>
          <w:lang w:val="en-US" w:eastAsia="ru-RU"/>
        </w:rPr>
      </w:pPr>
      <w:r w:rsidRPr="005E78DD">
        <w:rPr>
          <w:rFonts w:cs="Times New Roman"/>
          <w:b/>
          <w:bCs/>
          <w:color w:val="333333"/>
          <w:sz w:val="32"/>
          <w:szCs w:val="32"/>
          <w:shd w:val="clear" w:color="auto" w:fill="FFFFFF"/>
        </w:rPr>
        <w:t>Соглашение на обработку персональных данных</w:t>
      </w:r>
    </w:p>
    <w:p w:rsidR="005E78DD" w:rsidRDefault="005E78DD" w:rsidP="005E78DD">
      <w:pPr>
        <w:widowControl/>
        <w:shd w:val="clear" w:color="auto" w:fill="FFFFFF"/>
        <w:autoSpaceDE/>
        <w:autoSpaceDN/>
        <w:rPr>
          <w:rFonts w:eastAsia="Times New Roman" w:cs="Times New Roman"/>
          <w:sz w:val="28"/>
          <w:szCs w:val="28"/>
          <w:lang w:val="en-US" w:eastAsia="ru-RU"/>
        </w:rPr>
      </w:pPr>
    </w:p>
    <w:p w:rsidR="005E78DD" w:rsidRPr="005E78DD" w:rsidRDefault="005E78DD" w:rsidP="005E78DD">
      <w:pPr>
        <w:widowControl/>
        <w:shd w:val="clear" w:color="auto" w:fill="FFFFFF"/>
        <w:autoSpaceDE/>
        <w:autoSpaceDN/>
        <w:rPr>
          <w:rFonts w:eastAsia="Times New Roman" w:cs="Times New Roman"/>
          <w:sz w:val="28"/>
          <w:szCs w:val="28"/>
          <w:lang w:eastAsia="ru-RU"/>
        </w:rPr>
      </w:pPr>
      <w:r w:rsidRPr="005E78DD">
        <w:rPr>
          <w:rFonts w:eastAsia="Times New Roman" w:cs="Times New Roman"/>
          <w:sz w:val="28"/>
          <w:szCs w:val="28"/>
          <w:lang w:eastAsia="ru-RU"/>
        </w:rPr>
        <w:t xml:space="preserve">Пользователь, находясь на сайте http://inochiufa.ru/, в </w:t>
      </w:r>
      <w:proofErr w:type="spellStart"/>
      <w:r w:rsidRPr="005E78DD">
        <w:rPr>
          <w:rFonts w:eastAsia="Times New Roman" w:cs="Times New Roman"/>
          <w:sz w:val="28"/>
          <w:szCs w:val="28"/>
          <w:lang w:eastAsia="ru-RU"/>
        </w:rPr>
        <w:t>т.ч</w:t>
      </w:r>
      <w:proofErr w:type="spellEnd"/>
      <w:r w:rsidRPr="005E78DD">
        <w:rPr>
          <w:rFonts w:eastAsia="Times New Roman" w:cs="Times New Roman"/>
          <w:sz w:val="28"/>
          <w:szCs w:val="28"/>
          <w:lang w:eastAsia="ru-RU"/>
        </w:rPr>
        <w:t xml:space="preserve">. на его </w:t>
      </w:r>
      <w:proofErr w:type="spellStart"/>
      <w:r w:rsidRPr="005E78DD">
        <w:rPr>
          <w:rFonts w:eastAsia="Times New Roman" w:cs="Times New Roman"/>
          <w:sz w:val="28"/>
          <w:szCs w:val="28"/>
          <w:lang w:eastAsia="ru-RU"/>
        </w:rPr>
        <w:t>поддоменах</w:t>
      </w:r>
      <w:proofErr w:type="spellEnd"/>
      <w:r w:rsidRPr="005E78DD">
        <w:rPr>
          <w:rFonts w:eastAsia="Times New Roman" w:cs="Times New Roman"/>
          <w:sz w:val="28"/>
          <w:szCs w:val="28"/>
          <w:lang w:eastAsia="ru-RU"/>
        </w:rPr>
        <w:t xml:space="preserve"> и на всех страницах сайта, принимает настоящее Согласие на обработку персональных данных.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Принятием (акцептом) оферты Согласия является подтверждение факта согласия Пользователя со всеми пунктами Согласия.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Пользователь дает свое согласие владельцу/оператору </w:t>
      </w:r>
      <w:hyperlink r:id="rId5" w:history="1">
        <w:r w:rsidRPr="005E78DD">
          <w:rPr>
            <w:rStyle w:val="aa"/>
            <w:rFonts w:eastAsia="Times New Roman" w:cs="Times New Roman"/>
            <w:color w:val="auto"/>
            <w:sz w:val="28"/>
            <w:szCs w:val="28"/>
            <w:lang w:eastAsia="ru-RU"/>
          </w:rPr>
          <w:t>http://inochiufa.ru/</w:t>
        </w:r>
      </w:hyperlink>
      <w:r w:rsidRPr="005E78DD">
        <w:rPr>
          <w:rFonts w:eastAsia="Times New Roman" w:cs="Times New Roman"/>
          <w:sz w:val="28"/>
          <w:szCs w:val="28"/>
          <w:lang w:eastAsia="ru-RU"/>
        </w:rPr>
        <w:t xml:space="preserve"> на обработку своих персональных данных согласно условиями ниже.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  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Условия обработки данных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1) Пользователь дает согласие на обраб</w:t>
      </w:r>
      <w:bookmarkStart w:id="0" w:name="_GoBack"/>
      <w:bookmarkEnd w:id="0"/>
      <w:r w:rsidRPr="005E78DD">
        <w:rPr>
          <w:rFonts w:eastAsia="Times New Roman" w:cs="Times New Roman"/>
          <w:sz w:val="28"/>
          <w:szCs w:val="28"/>
          <w:lang w:eastAsia="ru-RU"/>
        </w:rPr>
        <w:t>отку своих персональных данных, как без использования средств автоматизации, так и с их использованием.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2) Согласие дается на обработку следующих персональных данных: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— фамилия, имя, отчество;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— число, месяц и год рождения;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— номе</w:t>
      </w:r>
      <w:proofErr w:type="gramStart"/>
      <w:r w:rsidRPr="005E78DD">
        <w:rPr>
          <w:rFonts w:eastAsia="Times New Roman" w:cs="Times New Roman"/>
          <w:sz w:val="28"/>
          <w:szCs w:val="28"/>
          <w:lang w:eastAsia="ru-RU"/>
        </w:rPr>
        <w:t>р(</w:t>
      </w:r>
      <w:proofErr w:type="gramEnd"/>
      <w:r w:rsidRPr="005E78DD">
        <w:rPr>
          <w:rFonts w:eastAsia="Times New Roman" w:cs="Times New Roman"/>
          <w:sz w:val="28"/>
          <w:szCs w:val="28"/>
          <w:lang w:eastAsia="ru-RU"/>
        </w:rPr>
        <w:t>а) телефона(</w:t>
      </w:r>
      <w:proofErr w:type="spellStart"/>
      <w:r w:rsidRPr="005E78DD">
        <w:rPr>
          <w:rFonts w:eastAsia="Times New Roman" w:cs="Times New Roman"/>
          <w:sz w:val="28"/>
          <w:szCs w:val="28"/>
          <w:lang w:eastAsia="ru-RU"/>
        </w:rPr>
        <w:t>ов</w:t>
      </w:r>
      <w:proofErr w:type="spellEnd"/>
      <w:r w:rsidRPr="005E78DD">
        <w:rPr>
          <w:rFonts w:eastAsia="Times New Roman" w:cs="Times New Roman"/>
          <w:sz w:val="28"/>
          <w:szCs w:val="28"/>
          <w:lang w:eastAsia="ru-RU"/>
        </w:rPr>
        <w:t>);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— адрес(а) электронной почты;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— данные учетных записей в интернет-мессенджерах (программы для мгновенного обмена сообщениями между пользователями);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5E78DD">
        <w:rPr>
          <w:rFonts w:eastAsia="Times New Roman" w:cs="Times New Roman"/>
          <w:sz w:val="28"/>
          <w:szCs w:val="28"/>
          <w:lang w:eastAsia="ru-RU"/>
        </w:rPr>
        <w:t>иные данные, предоставляемые пользователем.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 xml:space="preserve">3) Пользователь дает согласие на передачу (в </w:t>
      </w:r>
      <w:proofErr w:type="spellStart"/>
      <w:r w:rsidRPr="005E78DD">
        <w:rPr>
          <w:rFonts w:eastAsia="Times New Roman" w:cs="Times New Roman"/>
          <w:sz w:val="28"/>
          <w:szCs w:val="28"/>
          <w:lang w:eastAsia="ru-RU"/>
        </w:rPr>
        <w:t>т.ч</w:t>
      </w:r>
      <w:proofErr w:type="spellEnd"/>
      <w:r w:rsidRPr="005E78DD">
        <w:rPr>
          <w:rFonts w:eastAsia="Times New Roman" w:cs="Times New Roman"/>
          <w:sz w:val="28"/>
          <w:szCs w:val="28"/>
          <w:lang w:eastAsia="ru-RU"/>
        </w:rPr>
        <w:t xml:space="preserve">. в сторонние сервисы анализа посетителей </w:t>
      </w:r>
      <w:proofErr w:type="spellStart"/>
      <w:r w:rsidRPr="005E78DD">
        <w:rPr>
          <w:rFonts w:eastAsia="Times New Roman" w:cs="Times New Roman"/>
          <w:sz w:val="28"/>
          <w:szCs w:val="28"/>
          <w:lang w:eastAsia="ru-RU"/>
        </w:rPr>
        <w:t>Google</w:t>
      </w:r>
      <w:proofErr w:type="spellEnd"/>
      <w:r w:rsidRPr="005E78DD">
        <w:rPr>
          <w:rFonts w:eastAsia="Times New Roman" w:cs="Times New Roman"/>
          <w:sz w:val="28"/>
          <w:szCs w:val="28"/>
          <w:lang w:eastAsia="ru-RU"/>
        </w:rPr>
        <w:t xml:space="preserve">, Яндекс, Mail.ru, </w:t>
      </w:r>
      <w:proofErr w:type="spellStart"/>
      <w:r w:rsidRPr="005E78DD">
        <w:rPr>
          <w:rFonts w:eastAsia="Times New Roman" w:cs="Times New Roman"/>
          <w:sz w:val="28"/>
          <w:szCs w:val="28"/>
          <w:lang w:eastAsia="ru-RU"/>
        </w:rPr>
        <w:t>Facebook</w:t>
      </w:r>
      <w:proofErr w:type="spellEnd"/>
      <w:r w:rsidRPr="005E78DD">
        <w:rPr>
          <w:rFonts w:eastAsia="Times New Roman" w:cs="Times New Roman"/>
          <w:sz w:val="28"/>
          <w:szCs w:val="28"/>
          <w:lang w:eastAsia="ru-RU"/>
        </w:rPr>
        <w:t>) и обработку своих данных (IP-адрес, предполагаемое географическое положение, возраст, пол, версия браузера, разрешение дисплея, версия операционной системы и вспомогательного программного обеспечения, модель устройства, ресурсы, поисковые системы, фразы, баннеры, с которых был переход на сайт, список посещённых страниц</w:t>
      </w:r>
      <w:proofErr w:type="gramEnd"/>
      <w:r w:rsidRPr="005E78DD">
        <w:rPr>
          <w:rFonts w:eastAsia="Times New Roman" w:cs="Times New Roman"/>
          <w:sz w:val="28"/>
          <w:szCs w:val="28"/>
          <w:lang w:eastAsia="ru-RU"/>
        </w:rPr>
        <w:t xml:space="preserve"> и проведённое время на сайте).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4) Целью обработки персональных данных является предоставление пользователю товаров и услуг, проведение рекламных кампаний и маркетинговых исследований, в том числе см</w:t>
      </w:r>
      <w:proofErr w:type="gramStart"/>
      <w:r w:rsidRPr="005E78DD">
        <w:rPr>
          <w:rFonts w:eastAsia="Times New Roman" w:cs="Times New Roman"/>
          <w:sz w:val="28"/>
          <w:szCs w:val="28"/>
          <w:lang w:eastAsia="ru-RU"/>
        </w:rPr>
        <w:t>с-</w:t>
      </w:r>
      <w:proofErr w:type="gramEnd"/>
      <w:r w:rsidRPr="005E78DD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E78DD">
        <w:rPr>
          <w:rFonts w:eastAsia="Times New Roman" w:cs="Times New Roman"/>
          <w:sz w:val="28"/>
          <w:szCs w:val="28"/>
          <w:lang w:eastAsia="ru-RU"/>
        </w:rPr>
        <w:t>email</w:t>
      </w:r>
      <w:proofErr w:type="spellEnd"/>
      <w:r w:rsidRPr="005E78DD">
        <w:rPr>
          <w:rFonts w:eastAsia="Times New Roman" w:cs="Times New Roman"/>
          <w:sz w:val="28"/>
          <w:szCs w:val="28"/>
          <w:lang w:eastAsia="ru-RU"/>
        </w:rPr>
        <w:t>-рассылок.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5) Основанием для обработки персональных данных являются: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— Конституция Российской Федерации.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— Федеральный закон от 27.07.06 № 152-ФЗ «О персональных данных».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5E78DD">
        <w:rPr>
          <w:rFonts w:eastAsia="Times New Roman" w:cs="Times New Roman"/>
          <w:sz w:val="28"/>
          <w:szCs w:val="28"/>
          <w:lang w:eastAsia="ru-RU"/>
        </w:rPr>
        <w:t>Федеральный закон от 13.03.06 № 38-ФЗ «О рекламе».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6) В ходе обработки с персональными данными будут совершены следующие действия (операции):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доступ, публикация), обезличивание, блокирование, удаление, уничтожение.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 xml:space="preserve">7) Передача персональных данных, скрытых для общего просмотра, третьим лицам не производится, за исключением случаев, предусмотренных </w:t>
      </w:r>
      <w:r w:rsidRPr="005E78DD">
        <w:rPr>
          <w:rFonts w:eastAsia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8) Пользователь подтверждает</w:t>
      </w:r>
      <w:proofErr w:type="gramEnd"/>
      <w:r w:rsidRPr="005E78DD">
        <w:rPr>
          <w:rFonts w:eastAsia="Times New Roman" w:cs="Times New Roman"/>
          <w:sz w:val="28"/>
          <w:szCs w:val="28"/>
          <w:lang w:eastAsia="ru-RU"/>
        </w:rPr>
        <w:t>, что указанные им персональные данные принадлежат лично ему.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 xml:space="preserve">9) Персональные данные обрабатываются до ликвидации Портала. </w:t>
      </w:r>
      <w:proofErr w:type="gramStart"/>
      <w:r w:rsidRPr="005E78DD">
        <w:rPr>
          <w:rFonts w:eastAsia="Times New Roman" w:cs="Times New Roman"/>
          <w:sz w:val="28"/>
          <w:szCs w:val="28"/>
          <w:lang w:eastAsia="ru-RU"/>
        </w:rPr>
        <w:t>Хранение персональных данных осуществляется согласно Федеральному закону №125-ФЗ «Об архивном деле в Российской Федерации» и иным нормативно-правовым актам в области архивного дела и архивного хранения.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10) Пользователь согласен на получение информационных сообщений от Портала по электронной почте.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11) Сайт вправе продолжить обработку персональных данных без согласия Пользователя при наличии оснований, указанных в пунктах 2 – 11 части 1 статьи 6, части</w:t>
      </w:r>
      <w:proofErr w:type="gramEnd"/>
      <w:r w:rsidRPr="005E78D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78DD">
        <w:rPr>
          <w:rFonts w:eastAsia="Times New Roman" w:cs="Times New Roman"/>
          <w:sz w:val="28"/>
          <w:szCs w:val="28"/>
          <w:lang w:eastAsia="ru-RU"/>
        </w:rPr>
        <w:t>2 статьи 10 и части 2 статьи 11 Федерального закона №152-ФЗ «О персональных данных» от 27.07.2006 г.</w:t>
      </w:r>
      <w:r w:rsidRPr="005E78DD">
        <w:rPr>
          <w:rFonts w:eastAsia="Times New Roman" w:cs="Times New Roman"/>
          <w:sz w:val="28"/>
          <w:szCs w:val="28"/>
          <w:lang w:eastAsia="ru-RU"/>
        </w:rPr>
        <w:br/>
        <w:t>12) Настоящее согласие является бессрочным, и действует все время до момента прекращения обработки персональных данных, указанных в данном Согласии.</w:t>
      </w:r>
      <w:proofErr w:type="gramEnd"/>
    </w:p>
    <w:p w:rsidR="005E78DD" w:rsidRPr="005E78DD" w:rsidRDefault="005E78DD" w:rsidP="005E78DD">
      <w:pPr>
        <w:widowControl/>
        <w:shd w:val="clear" w:color="auto" w:fill="FFFFFF"/>
        <w:autoSpaceDE/>
        <w:autoSpaceDN/>
        <w:spacing w:after="360"/>
        <w:rPr>
          <w:rFonts w:eastAsia="Times New Roman" w:cs="Times New Roman"/>
          <w:sz w:val="28"/>
          <w:szCs w:val="28"/>
          <w:lang w:eastAsia="ru-RU"/>
        </w:rPr>
      </w:pPr>
      <w:r w:rsidRPr="005E78DD">
        <w:rPr>
          <w:rFonts w:eastAsia="Times New Roman" w:cs="Times New Roman"/>
          <w:sz w:val="28"/>
          <w:szCs w:val="28"/>
          <w:lang w:eastAsia="ru-RU"/>
        </w:rPr>
        <w:t xml:space="preserve">Срок действия согласия является неограниченным. Вы можете в любой момент отозвать настоящее согласие, направив письменное уведомления на адрес: </w:t>
      </w:r>
      <w:r w:rsidRPr="005E78DD">
        <w:rPr>
          <w:rFonts w:cs="Times New Roman"/>
          <w:sz w:val="28"/>
          <w:szCs w:val="28"/>
          <w:shd w:val="clear" w:color="auto" w:fill="FFFFFF"/>
        </w:rPr>
        <w:t>450006, Республика Башкортостан,</w:t>
      </w:r>
      <w:r w:rsidRPr="005E78DD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5E78DD">
        <w:rPr>
          <w:rFonts w:cs="Times New Roman"/>
          <w:sz w:val="28"/>
          <w:szCs w:val="28"/>
          <w:shd w:val="clear" w:color="auto" w:fill="FFFFFF"/>
        </w:rPr>
        <w:t xml:space="preserve">г. Уфа, </w:t>
      </w:r>
      <w:proofErr w:type="spellStart"/>
      <w:r w:rsidRPr="005E78DD">
        <w:rPr>
          <w:rFonts w:cs="Times New Roman"/>
          <w:sz w:val="28"/>
          <w:szCs w:val="28"/>
          <w:shd w:val="clear" w:color="auto" w:fill="FFFFFF"/>
        </w:rPr>
        <w:t>Цюрупы</w:t>
      </w:r>
      <w:proofErr w:type="spellEnd"/>
      <w:r w:rsidRPr="005E78DD">
        <w:rPr>
          <w:rFonts w:cs="Times New Roman"/>
          <w:sz w:val="28"/>
          <w:szCs w:val="28"/>
          <w:shd w:val="clear" w:color="auto" w:fill="FFFFFF"/>
        </w:rPr>
        <w:t>, 145/1</w:t>
      </w:r>
      <w:r w:rsidRPr="005E78DD">
        <w:rPr>
          <w:rFonts w:eastAsia="Times New Roman" w:cs="Times New Roman"/>
          <w:sz w:val="28"/>
          <w:szCs w:val="28"/>
          <w:lang w:eastAsia="ru-RU"/>
        </w:rPr>
        <w:t xml:space="preserve"> с пометкой «Отзыв согласия на обработку персональных данных». </w:t>
      </w:r>
    </w:p>
    <w:p w:rsidR="005E78DD" w:rsidRPr="005E78DD" w:rsidRDefault="005E78DD" w:rsidP="005E78DD">
      <w:pPr>
        <w:widowControl/>
        <w:shd w:val="clear" w:color="auto" w:fill="FFFFFF"/>
        <w:autoSpaceDE/>
        <w:autoSpaceDN/>
        <w:spacing w:after="360"/>
        <w:rPr>
          <w:rFonts w:eastAsia="Times New Roman" w:cs="Times New Roman"/>
          <w:sz w:val="28"/>
          <w:szCs w:val="28"/>
          <w:lang w:eastAsia="ru-RU"/>
        </w:rPr>
      </w:pPr>
      <w:r w:rsidRPr="005E78DD">
        <w:rPr>
          <w:rFonts w:eastAsia="Times New Roman" w:cs="Times New Roman"/>
          <w:sz w:val="28"/>
          <w:szCs w:val="28"/>
          <w:lang w:eastAsia="ru-RU"/>
        </w:rPr>
        <w:t xml:space="preserve">Обращаем ваше внимание, что отзыв согласия на обработку персональных данных влечёт за собой удаление Вашей учётной записи с Интернет-сайта (http://inochiufa.ru/), а также уничтожение записей, содержащих ваши персональные данные, в системах обработки персональных данных компании </w:t>
      </w:r>
      <w:r w:rsidRPr="005E78DD">
        <w:rPr>
          <w:rFonts w:cs="Times New Roman"/>
          <w:sz w:val="28"/>
          <w:szCs w:val="28"/>
          <w:shd w:val="clear" w:color="auto" w:fill="FFFFFF"/>
        </w:rPr>
        <w:t xml:space="preserve">ООО «Сабина </w:t>
      </w:r>
      <w:proofErr w:type="spellStart"/>
      <w:r w:rsidRPr="005E78DD">
        <w:rPr>
          <w:rFonts w:cs="Times New Roman"/>
          <w:sz w:val="28"/>
          <w:szCs w:val="28"/>
          <w:shd w:val="clear" w:color="auto" w:fill="FFFFFF"/>
        </w:rPr>
        <w:t>Б</w:t>
      </w:r>
      <w:proofErr w:type="gramStart"/>
      <w:r w:rsidRPr="005E78DD">
        <w:rPr>
          <w:rFonts w:cs="Times New Roman"/>
          <w:sz w:val="28"/>
          <w:szCs w:val="28"/>
          <w:shd w:val="clear" w:color="auto" w:fill="FFFFFF"/>
        </w:rPr>
        <w:t>`ю</w:t>
      </w:r>
      <w:proofErr w:type="gramEnd"/>
      <w:r w:rsidRPr="005E78DD">
        <w:rPr>
          <w:rFonts w:cs="Times New Roman"/>
          <w:sz w:val="28"/>
          <w:szCs w:val="28"/>
          <w:shd w:val="clear" w:color="auto" w:fill="FFFFFF"/>
        </w:rPr>
        <w:t>ти</w:t>
      </w:r>
      <w:proofErr w:type="spellEnd"/>
      <w:r w:rsidRPr="005E78DD">
        <w:rPr>
          <w:rFonts w:cs="Times New Roman"/>
          <w:sz w:val="28"/>
          <w:szCs w:val="28"/>
          <w:shd w:val="clear" w:color="auto" w:fill="FFFFFF"/>
        </w:rPr>
        <w:t>»</w:t>
      </w:r>
      <w:r w:rsidRPr="005E78DD">
        <w:rPr>
          <w:rFonts w:eastAsia="Times New Roman" w:cs="Times New Roman"/>
          <w:sz w:val="28"/>
          <w:szCs w:val="28"/>
          <w:lang w:eastAsia="ru-RU"/>
        </w:rPr>
        <w:t xml:space="preserve">, что может сделать невозможным пользование интернет-сервисами компании </w:t>
      </w:r>
      <w:r w:rsidRPr="005E78DD">
        <w:rPr>
          <w:rFonts w:cs="Times New Roman"/>
          <w:sz w:val="28"/>
          <w:szCs w:val="28"/>
          <w:shd w:val="clear" w:color="auto" w:fill="FFFFFF"/>
        </w:rPr>
        <w:t xml:space="preserve">ООО «Сабина </w:t>
      </w:r>
      <w:proofErr w:type="spellStart"/>
      <w:r w:rsidRPr="005E78DD">
        <w:rPr>
          <w:rFonts w:cs="Times New Roman"/>
          <w:sz w:val="28"/>
          <w:szCs w:val="28"/>
          <w:shd w:val="clear" w:color="auto" w:fill="FFFFFF"/>
        </w:rPr>
        <w:t>Б`юти</w:t>
      </w:r>
      <w:proofErr w:type="spellEnd"/>
      <w:r w:rsidRPr="005E78DD">
        <w:rPr>
          <w:rFonts w:cs="Times New Roman"/>
          <w:sz w:val="28"/>
          <w:szCs w:val="28"/>
          <w:shd w:val="clear" w:color="auto" w:fill="FFFFFF"/>
        </w:rPr>
        <w:t>»</w:t>
      </w:r>
      <w:r w:rsidRPr="005E78DD">
        <w:rPr>
          <w:rFonts w:eastAsia="Times New Roman" w:cs="Times New Roman"/>
          <w:sz w:val="28"/>
          <w:szCs w:val="28"/>
          <w:lang w:eastAsia="ru-RU"/>
        </w:rPr>
        <w:t>. </w:t>
      </w:r>
    </w:p>
    <w:p w:rsidR="005E78DD" w:rsidRPr="005E78DD" w:rsidRDefault="005E78DD" w:rsidP="005E78DD">
      <w:pPr>
        <w:widowControl/>
        <w:shd w:val="clear" w:color="auto" w:fill="FFFFFF"/>
        <w:autoSpaceDE/>
        <w:autoSpaceDN/>
        <w:spacing w:after="360"/>
        <w:rPr>
          <w:rFonts w:eastAsia="Times New Roman" w:cs="Times New Roman"/>
          <w:sz w:val="28"/>
          <w:szCs w:val="28"/>
          <w:lang w:eastAsia="ru-RU"/>
        </w:rPr>
      </w:pPr>
      <w:r w:rsidRPr="005E78DD">
        <w:rPr>
          <w:rFonts w:eastAsia="Times New Roman" w:cs="Times New Roman"/>
          <w:sz w:val="28"/>
          <w:szCs w:val="28"/>
          <w:lang w:eastAsia="ru-RU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 </w:t>
      </w:r>
    </w:p>
    <w:p w:rsidR="005E78DD" w:rsidRPr="005E78DD" w:rsidRDefault="005E78DD" w:rsidP="005E78DD">
      <w:pPr>
        <w:widowControl/>
        <w:shd w:val="clear" w:color="auto" w:fill="FFFFFF"/>
        <w:autoSpaceDE/>
        <w:autoSpaceDN/>
        <w:spacing w:after="36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E78DD">
        <w:rPr>
          <w:rFonts w:eastAsia="Times New Roman" w:cs="Times New Roman"/>
          <w:sz w:val="28"/>
          <w:szCs w:val="28"/>
          <w:lang w:eastAsia="ru-RU"/>
        </w:rPr>
        <w:t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p w:rsidR="00D362AE" w:rsidRDefault="005E78DD"/>
    <w:sectPr w:rsidR="00D3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66"/>
    <w:rsid w:val="000453E1"/>
    <w:rsid w:val="00105B2D"/>
    <w:rsid w:val="001C5DAE"/>
    <w:rsid w:val="00466966"/>
    <w:rsid w:val="005E78DD"/>
    <w:rsid w:val="006D3EA7"/>
    <w:rsid w:val="009D718E"/>
    <w:rsid w:val="00D8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3EA7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6D3EA7"/>
    <w:pPr>
      <w:spacing w:line="321" w:lineRule="exact"/>
      <w:ind w:left="333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C5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5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5D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C5DAE"/>
    <w:rPr>
      <w:b/>
      <w:bCs/>
    </w:rPr>
  </w:style>
  <w:style w:type="character" w:styleId="a4">
    <w:name w:val="Emphasis"/>
    <w:basedOn w:val="a0"/>
    <w:uiPriority w:val="20"/>
    <w:qFormat/>
    <w:rsid w:val="001C5DAE"/>
    <w:rPr>
      <w:i/>
      <w:iCs/>
    </w:rPr>
  </w:style>
  <w:style w:type="paragraph" w:customStyle="1" w:styleId="TableParagraph">
    <w:name w:val="Table Paragraph"/>
    <w:basedOn w:val="a"/>
    <w:uiPriority w:val="1"/>
    <w:qFormat/>
    <w:rsid w:val="006D3EA7"/>
    <w:pPr>
      <w:spacing w:line="312" w:lineRule="exact"/>
      <w:ind w:left="115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D3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6D3EA7"/>
    <w:pPr>
      <w:spacing w:before="85"/>
      <w:ind w:left="2855" w:right="2761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6D3E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ody Text"/>
    <w:basedOn w:val="a"/>
    <w:link w:val="a8"/>
    <w:uiPriority w:val="1"/>
    <w:qFormat/>
    <w:rsid w:val="006D3EA7"/>
    <w:rPr>
      <w:rFonts w:eastAsia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D3EA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6D3EA7"/>
    <w:pPr>
      <w:ind w:left="1053" w:hanging="364"/>
    </w:pPr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5E78D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E78DD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3EA7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6D3EA7"/>
    <w:pPr>
      <w:spacing w:line="321" w:lineRule="exact"/>
      <w:ind w:left="333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C5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5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5D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C5DAE"/>
    <w:rPr>
      <w:b/>
      <w:bCs/>
    </w:rPr>
  </w:style>
  <w:style w:type="character" w:styleId="a4">
    <w:name w:val="Emphasis"/>
    <w:basedOn w:val="a0"/>
    <w:uiPriority w:val="20"/>
    <w:qFormat/>
    <w:rsid w:val="001C5DAE"/>
    <w:rPr>
      <w:i/>
      <w:iCs/>
    </w:rPr>
  </w:style>
  <w:style w:type="paragraph" w:customStyle="1" w:styleId="TableParagraph">
    <w:name w:val="Table Paragraph"/>
    <w:basedOn w:val="a"/>
    <w:uiPriority w:val="1"/>
    <w:qFormat/>
    <w:rsid w:val="006D3EA7"/>
    <w:pPr>
      <w:spacing w:line="312" w:lineRule="exact"/>
      <w:ind w:left="115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D3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6D3EA7"/>
    <w:pPr>
      <w:spacing w:before="85"/>
      <w:ind w:left="2855" w:right="2761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6D3E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ody Text"/>
    <w:basedOn w:val="a"/>
    <w:link w:val="a8"/>
    <w:uiPriority w:val="1"/>
    <w:qFormat/>
    <w:rsid w:val="006D3EA7"/>
    <w:rPr>
      <w:rFonts w:eastAsia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D3EA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6D3EA7"/>
    <w:pPr>
      <w:ind w:left="1053" w:hanging="364"/>
    </w:pPr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5E78D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E78DD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ochiuf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2023-10-09T11:02:00Z</dcterms:created>
  <dcterms:modified xsi:type="dcterms:W3CDTF">2023-10-09T11:05:00Z</dcterms:modified>
</cp:coreProperties>
</file>